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22" w:rsidRPr="002C105A" w:rsidRDefault="00732922" w:rsidP="00732922">
      <w:pPr>
        <w:rPr>
          <w:b/>
          <w:bCs/>
          <w:sz w:val="28"/>
        </w:rPr>
      </w:pPr>
      <w:r w:rsidRPr="002C105A">
        <w:rPr>
          <w:b/>
          <w:bCs/>
          <w:sz w:val="28"/>
        </w:rPr>
        <w:t xml:space="preserve">DEMO #1: Drilling and Anchoring </w:t>
      </w:r>
    </w:p>
    <w:p w:rsidR="00446D45" w:rsidRDefault="00446D45" w:rsidP="002C105A">
      <w:pPr>
        <w:rPr>
          <w:b/>
          <w:iCs/>
          <w:color w:val="7F7F7F" w:themeColor="text1" w:themeTint="80"/>
        </w:rPr>
      </w:pPr>
      <w:r>
        <w:rPr>
          <w:b/>
          <w:iCs/>
          <w:color w:val="7F7F7F" w:themeColor="text1" w:themeTint="80"/>
        </w:rPr>
        <w:t>9:15am-10:00am</w:t>
      </w:r>
    </w:p>
    <w:p w:rsidR="00113DEE" w:rsidRDefault="00732922" w:rsidP="002C105A">
      <w:r w:rsidRPr="002C105A">
        <w:rPr>
          <w:b/>
          <w:iCs/>
          <w:color w:val="7F7F7F" w:themeColor="text1" w:themeTint="80"/>
        </w:rPr>
        <w:t>4</w:t>
      </w:r>
      <w:r w:rsidR="00446D45">
        <w:rPr>
          <w:b/>
          <w:iCs/>
          <w:color w:val="7F7F7F" w:themeColor="text1" w:themeTint="80"/>
        </w:rPr>
        <w:t>5</w:t>
      </w:r>
      <w:r w:rsidRPr="002C105A">
        <w:rPr>
          <w:b/>
          <w:iCs/>
          <w:color w:val="7F7F7F" w:themeColor="text1" w:themeTint="80"/>
        </w:rPr>
        <w:t xml:space="preserve"> min</w:t>
      </w:r>
      <w:r w:rsidR="002C105A" w:rsidRPr="002C105A">
        <w:rPr>
          <w:b/>
          <w:iCs/>
          <w:color w:val="7F7F7F" w:themeColor="text1" w:themeTint="80"/>
        </w:rPr>
        <w:t>ute</w:t>
      </w:r>
      <w:r w:rsidRPr="002C105A">
        <w:rPr>
          <w:b/>
          <w:iCs/>
          <w:color w:val="7F7F7F" w:themeColor="text1" w:themeTint="80"/>
        </w:rPr>
        <w:t>s total</w:t>
      </w:r>
      <w:r w:rsidR="002C105A">
        <w:rPr>
          <w:b/>
          <w:iCs/>
          <w:color w:val="7F7F7F" w:themeColor="text1" w:themeTint="80"/>
        </w:rPr>
        <w:t xml:space="preserve">. </w:t>
      </w:r>
      <w:r w:rsidRPr="002C105A">
        <w:rPr>
          <w:iCs/>
        </w:rPr>
        <w:t>Spi</w:t>
      </w:r>
      <w:r w:rsidR="002C105A" w:rsidRPr="002C105A">
        <w:rPr>
          <w:iCs/>
        </w:rPr>
        <w:t xml:space="preserve">lt </w:t>
      </w:r>
      <w:r w:rsidRPr="002C105A">
        <w:rPr>
          <w:iCs/>
        </w:rPr>
        <w:t>class into 2 groups</w:t>
      </w:r>
      <w:r w:rsidR="002C105A" w:rsidRPr="002C105A">
        <w:rPr>
          <w:iCs/>
        </w:rPr>
        <w:t>;</w:t>
      </w:r>
      <w:r w:rsidRPr="002C105A">
        <w:rPr>
          <w:iCs/>
        </w:rPr>
        <w:t xml:space="preserve"> </w:t>
      </w:r>
      <w:r w:rsidR="002C105A" w:rsidRPr="002C105A">
        <w:rPr>
          <w:iCs/>
        </w:rPr>
        <w:t>s</w:t>
      </w:r>
      <w:r w:rsidRPr="002C105A">
        <w:rPr>
          <w:iCs/>
        </w:rPr>
        <w:t xml:space="preserve">tart one group off at each station, switch after 20 </w:t>
      </w:r>
      <w:proofErr w:type="spellStart"/>
      <w:r w:rsidRPr="002C105A">
        <w:rPr>
          <w:iCs/>
        </w:rPr>
        <w:t>mins</w:t>
      </w:r>
      <w:proofErr w:type="spellEnd"/>
      <w:r w:rsidRPr="002C105A">
        <w:rPr>
          <w:iCs/>
        </w:rPr>
        <w:t xml:space="preserve"> and repeat demo.</w:t>
      </w:r>
      <w:r w:rsidR="002C105A">
        <w:rPr>
          <w:iCs/>
        </w:rPr>
        <w:t xml:space="preserve"> (N</w:t>
      </w:r>
      <w:r w:rsidR="00113DEE">
        <w:t>OT</w:t>
      </w:r>
      <w:r w:rsidR="002C105A">
        <w:t>E: Ideal class size is 20</w:t>
      </w:r>
      <w:r w:rsidR="00113DEE">
        <w:t>)</w:t>
      </w:r>
    </w:p>
    <w:tbl>
      <w:tblPr>
        <w:tblStyle w:val="TableGrid"/>
        <w:tblW w:w="0" w:type="auto"/>
        <w:jc w:val="center"/>
        <w:tblCellMar>
          <w:top w:w="72" w:type="dxa"/>
          <w:left w:w="130" w:type="dxa"/>
          <w:bottom w:w="72" w:type="dxa"/>
          <w:right w:w="130" w:type="dxa"/>
        </w:tblCellMar>
        <w:tblLook w:val="04A0" w:firstRow="1" w:lastRow="0" w:firstColumn="1" w:lastColumn="0" w:noHBand="0" w:noVBand="1"/>
      </w:tblPr>
      <w:tblGrid>
        <w:gridCol w:w="1170"/>
        <w:gridCol w:w="3150"/>
        <w:gridCol w:w="3056"/>
      </w:tblGrid>
      <w:tr w:rsidR="006E6400" w:rsidTr="006E6400">
        <w:trPr>
          <w:jc w:val="center"/>
        </w:trPr>
        <w:tc>
          <w:tcPr>
            <w:tcW w:w="1170" w:type="dxa"/>
            <w:tcBorders>
              <w:top w:val="nil"/>
              <w:left w:val="nil"/>
            </w:tcBorders>
          </w:tcPr>
          <w:p w:rsidR="006E6400" w:rsidRDefault="006E6400" w:rsidP="00405823">
            <w:pPr>
              <w:jc w:val="center"/>
            </w:pPr>
          </w:p>
        </w:tc>
        <w:tc>
          <w:tcPr>
            <w:tcW w:w="3150" w:type="dxa"/>
          </w:tcPr>
          <w:p w:rsidR="006E6400" w:rsidRPr="008A4E84" w:rsidRDefault="006E6400" w:rsidP="00405823">
            <w:pPr>
              <w:jc w:val="center"/>
              <w:rPr>
                <w:b/>
              </w:rPr>
            </w:pPr>
            <w:r w:rsidRPr="008A4E84">
              <w:rPr>
                <w:b/>
              </w:rPr>
              <w:t>Station 1</w:t>
            </w:r>
          </w:p>
        </w:tc>
        <w:tc>
          <w:tcPr>
            <w:tcW w:w="3056" w:type="dxa"/>
          </w:tcPr>
          <w:p w:rsidR="006E6400" w:rsidRPr="008A4E84" w:rsidRDefault="006E6400" w:rsidP="00405823">
            <w:pPr>
              <w:jc w:val="center"/>
              <w:rPr>
                <w:b/>
              </w:rPr>
            </w:pPr>
            <w:r w:rsidRPr="008A4E84">
              <w:rPr>
                <w:b/>
              </w:rPr>
              <w:t>Station 2</w:t>
            </w:r>
          </w:p>
        </w:tc>
      </w:tr>
      <w:tr w:rsidR="006E6400" w:rsidTr="006E6400">
        <w:trPr>
          <w:jc w:val="center"/>
        </w:trPr>
        <w:tc>
          <w:tcPr>
            <w:tcW w:w="1170" w:type="dxa"/>
          </w:tcPr>
          <w:p w:rsidR="006E6400" w:rsidRDefault="006E6400" w:rsidP="00405823">
            <w:r>
              <w:t>Round 1</w:t>
            </w:r>
          </w:p>
        </w:tc>
        <w:tc>
          <w:tcPr>
            <w:tcW w:w="3150" w:type="dxa"/>
          </w:tcPr>
          <w:p w:rsidR="006E6400" w:rsidRDefault="006E6400" w:rsidP="00405823">
            <w:pPr>
              <w:jc w:val="center"/>
            </w:pPr>
            <w:r>
              <w:t xml:space="preserve">Drill holes &amp; install </w:t>
            </w:r>
            <w:proofErr w:type="spellStart"/>
            <w:r>
              <w:t>THD</w:t>
            </w:r>
            <w:proofErr w:type="spellEnd"/>
          </w:p>
        </w:tc>
        <w:tc>
          <w:tcPr>
            <w:tcW w:w="3056" w:type="dxa"/>
          </w:tcPr>
          <w:p w:rsidR="006E6400" w:rsidRDefault="006E6400" w:rsidP="00405823">
            <w:pPr>
              <w:jc w:val="center"/>
            </w:pPr>
            <w:r>
              <w:t>Install SET-XP, AT-XP</w:t>
            </w:r>
            <w:r w:rsidR="00DB3C11">
              <w:t>, SB2</w:t>
            </w:r>
          </w:p>
        </w:tc>
      </w:tr>
      <w:tr w:rsidR="006E6400" w:rsidTr="006E6400">
        <w:trPr>
          <w:jc w:val="center"/>
        </w:trPr>
        <w:tc>
          <w:tcPr>
            <w:tcW w:w="1170" w:type="dxa"/>
          </w:tcPr>
          <w:p w:rsidR="006E6400" w:rsidRDefault="006E6400" w:rsidP="00405823">
            <w:r>
              <w:t>Round 2</w:t>
            </w:r>
          </w:p>
        </w:tc>
        <w:tc>
          <w:tcPr>
            <w:tcW w:w="3150" w:type="dxa"/>
          </w:tcPr>
          <w:p w:rsidR="006E6400" w:rsidRDefault="006E6400" w:rsidP="00405823">
            <w:pPr>
              <w:jc w:val="center"/>
            </w:pPr>
            <w:r>
              <w:t xml:space="preserve">Drill holes &amp; install </w:t>
            </w:r>
            <w:proofErr w:type="spellStart"/>
            <w:r>
              <w:t>THD</w:t>
            </w:r>
            <w:proofErr w:type="spellEnd"/>
          </w:p>
        </w:tc>
        <w:tc>
          <w:tcPr>
            <w:tcW w:w="3056" w:type="dxa"/>
          </w:tcPr>
          <w:p w:rsidR="006E6400" w:rsidRDefault="006E6400" w:rsidP="00405823">
            <w:pPr>
              <w:jc w:val="center"/>
            </w:pPr>
            <w:r>
              <w:t>Install SET-XP, AT-XP</w:t>
            </w:r>
            <w:r w:rsidR="00DB3C11">
              <w:t>, SB2</w:t>
            </w:r>
          </w:p>
        </w:tc>
      </w:tr>
    </w:tbl>
    <w:p w:rsidR="00113DEE" w:rsidRDefault="00113DEE"/>
    <w:p w:rsidR="006E6400" w:rsidRDefault="006E6400" w:rsidP="006E6400">
      <w:r w:rsidRPr="006E6400">
        <w:rPr>
          <w:b/>
        </w:rPr>
        <w:t>Concrete:</w:t>
      </w:r>
      <w:r>
        <w:t xml:space="preserve"> Each station should have a pad of concrete (pallet size) – use HALF one pad. Save the other half for DEMO #2: Concrete Repair to take place later in the day.</w:t>
      </w:r>
    </w:p>
    <w:p w:rsidR="006E6400" w:rsidRDefault="006E6400" w:rsidP="006E6400">
      <w:pPr>
        <w:jc w:val="center"/>
      </w:pPr>
      <w:r>
        <w:rPr>
          <w:noProof/>
        </w:rPr>
        <w:drawing>
          <wp:inline distT="0" distB="0" distL="0" distR="0" wp14:anchorId="7FDC69B3" wp14:editId="45D0062B">
            <wp:extent cx="4933950" cy="2500311"/>
            <wp:effectExtent l="0" t="0" r="0" b="0"/>
            <wp:docPr id="1" name="Picture 1" descr="C:\Users\bmayer\AppData\Local\Microsoft\Windows\Temporary Internet Files\Content.Word\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mayer\AppData\Local\Microsoft\Windows\Temporary Internet Files\Content.Word\pho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21" b="14401"/>
                    <a:stretch/>
                  </pic:blipFill>
                  <pic:spPr bwMode="auto">
                    <a:xfrm>
                      <a:off x="0" y="0"/>
                      <a:ext cx="4937326" cy="2502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6400" w:rsidRDefault="006E6400">
      <w:pPr>
        <w:rPr>
          <w:b/>
          <w:color w:val="1F497D" w:themeColor="text2"/>
          <w:sz w:val="24"/>
        </w:rPr>
      </w:pPr>
    </w:p>
    <w:p w:rsidR="00645642" w:rsidRPr="002C105A" w:rsidRDefault="00645642">
      <w:pPr>
        <w:rPr>
          <w:b/>
          <w:color w:val="1F497D" w:themeColor="text2"/>
          <w:sz w:val="24"/>
        </w:rPr>
      </w:pPr>
      <w:r w:rsidRPr="002C105A">
        <w:rPr>
          <w:b/>
          <w:color w:val="1F497D" w:themeColor="text2"/>
          <w:sz w:val="24"/>
        </w:rPr>
        <w:t>STATION 1:</w:t>
      </w:r>
    </w:p>
    <w:p w:rsidR="002C105A" w:rsidRPr="002C105A" w:rsidRDefault="002C105A" w:rsidP="00645642">
      <w:pPr>
        <w:rPr>
          <w:b/>
        </w:rPr>
      </w:pPr>
      <w:r w:rsidRPr="002C105A">
        <w:rPr>
          <w:b/>
        </w:rPr>
        <w:t>Purpose:</w:t>
      </w:r>
    </w:p>
    <w:p w:rsidR="00645642" w:rsidRDefault="002C105A" w:rsidP="002C105A">
      <w:pPr>
        <w:pStyle w:val="ListParagraph"/>
        <w:numPr>
          <w:ilvl w:val="0"/>
          <w:numId w:val="3"/>
        </w:numPr>
      </w:pPr>
      <w:r>
        <w:t>S</w:t>
      </w:r>
      <w:r w:rsidR="00645642">
        <w:t xml:space="preserve">howcase </w:t>
      </w:r>
      <w:r>
        <w:t>Bosch tools – c</w:t>
      </w:r>
      <w:r w:rsidR="00645642">
        <w:t>ordless hammer, cordless drills, impact wrenches to set anchors</w:t>
      </w:r>
    </w:p>
    <w:p w:rsidR="002C105A" w:rsidRDefault="002C105A" w:rsidP="002C105A">
      <w:pPr>
        <w:pStyle w:val="ListParagraph"/>
        <w:numPr>
          <w:ilvl w:val="0"/>
          <w:numId w:val="3"/>
        </w:numPr>
      </w:pPr>
      <w:r>
        <w:t xml:space="preserve">Show </w:t>
      </w:r>
      <w:proofErr w:type="spellStart"/>
      <w:r>
        <w:t>THD</w:t>
      </w:r>
      <w:proofErr w:type="spellEnd"/>
      <w:r>
        <w:t xml:space="preserve"> can be driven easily and requires less torque, even larger diameter anchors </w:t>
      </w:r>
    </w:p>
    <w:p w:rsidR="002C105A" w:rsidRDefault="002C105A" w:rsidP="002C105A"/>
    <w:p w:rsidR="004B7F8D" w:rsidRPr="004B7F8D" w:rsidRDefault="004B7F8D">
      <w:pPr>
        <w:rPr>
          <w:b/>
        </w:rPr>
      </w:pPr>
      <w:r w:rsidRPr="004B7F8D">
        <w:rPr>
          <w:b/>
        </w:rPr>
        <w:t>Materials/Demo:</w:t>
      </w:r>
    </w:p>
    <w:p w:rsidR="005F48EF" w:rsidRDefault="004B7F8D" w:rsidP="005F48EF">
      <w:pPr>
        <w:pStyle w:val="ListParagraph"/>
        <w:numPr>
          <w:ilvl w:val="0"/>
          <w:numId w:val="1"/>
        </w:numPr>
      </w:pPr>
      <w:r>
        <w:t xml:space="preserve">Drill holes </w:t>
      </w:r>
      <w:r w:rsidR="005F48EF">
        <w:t>3/8” x 5” deep for installing 3/8” x 3” THD37300H</w:t>
      </w:r>
    </w:p>
    <w:p w:rsidR="005F48EF" w:rsidRDefault="004B7F8D" w:rsidP="005F48EF">
      <w:pPr>
        <w:pStyle w:val="ListParagraph"/>
        <w:numPr>
          <w:ilvl w:val="0"/>
          <w:numId w:val="1"/>
        </w:numPr>
      </w:pPr>
      <w:r>
        <w:t>Drill hole and i</w:t>
      </w:r>
      <w:r w:rsidR="005F48EF">
        <w:t>nstall Titen HD rod hanger – 3/8” hole THD50234RH</w:t>
      </w:r>
    </w:p>
    <w:p w:rsidR="005F48EF" w:rsidRDefault="004B7F8D" w:rsidP="005F48EF">
      <w:pPr>
        <w:pStyle w:val="ListParagraph"/>
        <w:numPr>
          <w:ilvl w:val="0"/>
          <w:numId w:val="1"/>
        </w:numPr>
      </w:pPr>
      <w:r>
        <w:lastRenderedPageBreak/>
        <w:t>Drill l</w:t>
      </w:r>
      <w:r w:rsidR="005F48EF">
        <w:t xml:space="preserve">arger </w:t>
      </w:r>
      <w:r w:rsidR="00645642">
        <w:t>diameter</w:t>
      </w:r>
      <w:r w:rsidR="005F48EF">
        <w:t xml:space="preserve">  ¾” x 6” hole to install THD75400H</w:t>
      </w:r>
    </w:p>
    <w:p w:rsidR="00C92EAB" w:rsidRDefault="00C92EAB"/>
    <w:p w:rsidR="00645642" w:rsidRDefault="00645642">
      <w:pPr>
        <w:rPr>
          <w:b/>
          <w:color w:val="1F497D" w:themeColor="text2"/>
          <w:sz w:val="24"/>
        </w:rPr>
      </w:pPr>
      <w:r w:rsidRPr="002C105A">
        <w:rPr>
          <w:b/>
          <w:color w:val="1F497D" w:themeColor="text2"/>
          <w:sz w:val="24"/>
        </w:rPr>
        <w:t>STATION 2:</w:t>
      </w:r>
    </w:p>
    <w:p w:rsidR="00446D45" w:rsidRPr="006E6400" w:rsidRDefault="006E6400" w:rsidP="006E6400">
      <w:pPr>
        <w:rPr>
          <w:b/>
        </w:rPr>
      </w:pPr>
      <w:r>
        <w:rPr>
          <w:b/>
        </w:rPr>
        <w:t>Purpose:</w:t>
      </w:r>
    </w:p>
    <w:p w:rsidR="00446D45" w:rsidRDefault="006E6400" w:rsidP="00446D45">
      <w:pPr>
        <w:pStyle w:val="ListParagraph"/>
        <w:numPr>
          <w:ilvl w:val="0"/>
          <w:numId w:val="3"/>
        </w:numPr>
      </w:pPr>
      <w:r>
        <w:t>Show application and features of SET-XP and AT-XP</w:t>
      </w:r>
    </w:p>
    <w:p w:rsidR="00B32F42" w:rsidRPr="00B32F42" w:rsidRDefault="003A3AE8">
      <w:pPr>
        <w:rPr>
          <w:b/>
        </w:rPr>
      </w:pPr>
      <w:r w:rsidRPr="00B32F42">
        <w:rPr>
          <w:b/>
        </w:rPr>
        <w:t xml:space="preserve">Preparation: </w:t>
      </w:r>
    </w:p>
    <w:p w:rsidR="00B32F42" w:rsidRDefault="00B32F42" w:rsidP="00B32F42">
      <w:pPr>
        <w:pStyle w:val="ListParagraph"/>
        <w:numPr>
          <w:ilvl w:val="0"/>
          <w:numId w:val="3"/>
        </w:numPr>
      </w:pPr>
      <w:r>
        <w:t>Before class, pre-drill holes</w:t>
      </w:r>
    </w:p>
    <w:p w:rsidR="003A3AE8" w:rsidRDefault="003A3AE8" w:rsidP="00B32F42">
      <w:pPr>
        <w:pStyle w:val="ListParagraph"/>
        <w:numPr>
          <w:ilvl w:val="1"/>
          <w:numId w:val="3"/>
        </w:numPr>
      </w:pPr>
      <w:r>
        <w:t>5/8” x 4” holes – at least one for every attendee</w:t>
      </w:r>
      <w:r w:rsidR="004B7F8D">
        <w:t xml:space="preserve"> for adhesive installs</w:t>
      </w:r>
    </w:p>
    <w:p w:rsidR="00B32F42" w:rsidRDefault="00B32F42" w:rsidP="00B32F42">
      <w:pPr>
        <w:pStyle w:val="ListParagraph"/>
        <w:numPr>
          <w:ilvl w:val="1"/>
          <w:numId w:val="3"/>
        </w:numPr>
      </w:pPr>
      <w:r>
        <w:t>3/8” x 3 ½” hole – cleaned out for Strong Bolt 2 installs</w:t>
      </w:r>
    </w:p>
    <w:p w:rsidR="00B32F42" w:rsidRPr="00B32F42" w:rsidRDefault="00B32F42" w:rsidP="00B32F42">
      <w:pPr>
        <w:rPr>
          <w:b/>
        </w:rPr>
      </w:pPr>
      <w:r w:rsidRPr="00B32F42">
        <w:rPr>
          <w:b/>
        </w:rPr>
        <w:t>Materials/Demo:</w:t>
      </w:r>
    </w:p>
    <w:p w:rsidR="00B32F42" w:rsidRPr="00B32F42" w:rsidRDefault="00B32F42" w:rsidP="00B32F42">
      <w:pPr>
        <w:rPr>
          <w:i/>
        </w:rPr>
      </w:pPr>
      <w:r w:rsidRPr="00B32F42">
        <w:rPr>
          <w:i/>
        </w:rPr>
        <w:t>SET-XP and AT-XP Installation</w:t>
      </w:r>
    </w:p>
    <w:p w:rsidR="00C92EAB" w:rsidRDefault="00C92EAB" w:rsidP="00B32F42">
      <w:pPr>
        <w:pStyle w:val="ListParagraph"/>
        <w:numPr>
          <w:ilvl w:val="0"/>
          <w:numId w:val="3"/>
        </w:numPr>
      </w:pPr>
      <w:r>
        <w:t>SET-XP22</w:t>
      </w:r>
    </w:p>
    <w:p w:rsidR="00C92EAB" w:rsidRDefault="00C92EAB" w:rsidP="00B32F42">
      <w:pPr>
        <w:pStyle w:val="ListParagraph"/>
        <w:numPr>
          <w:ilvl w:val="0"/>
          <w:numId w:val="3"/>
        </w:numPr>
      </w:pPr>
      <w:r>
        <w:t>EMN22I (nozzle)</w:t>
      </w:r>
      <w:bookmarkStart w:id="0" w:name="_GoBack"/>
      <w:bookmarkEnd w:id="0"/>
    </w:p>
    <w:p w:rsidR="00C92EAB" w:rsidRDefault="00C92EAB" w:rsidP="00B32F42">
      <w:pPr>
        <w:pStyle w:val="ListParagraph"/>
        <w:numPr>
          <w:ilvl w:val="0"/>
          <w:numId w:val="3"/>
        </w:numPr>
      </w:pPr>
      <w:r>
        <w:t>EDT22S (dispensing tool)</w:t>
      </w:r>
    </w:p>
    <w:p w:rsidR="00C92EAB" w:rsidRDefault="00C92EAB" w:rsidP="00B32F42">
      <w:pPr>
        <w:pStyle w:val="ListParagraph"/>
        <w:numPr>
          <w:ilvl w:val="0"/>
          <w:numId w:val="3"/>
        </w:numPr>
      </w:pPr>
      <w:r>
        <w:t>SET-XP10</w:t>
      </w:r>
    </w:p>
    <w:p w:rsidR="00C92EAB" w:rsidRDefault="00C92EAB" w:rsidP="00B32F42">
      <w:pPr>
        <w:pStyle w:val="ListParagraph"/>
        <w:numPr>
          <w:ilvl w:val="0"/>
          <w:numId w:val="3"/>
        </w:numPr>
      </w:pPr>
      <w:r>
        <w:t>AT-XP10</w:t>
      </w:r>
    </w:p>
    <w:p w:rsidR="00C92EAB" w:rsidRDefault="00C92EAB" w:rsidP="00B32F42">
      <w:pPr>
        <w:pStyle w:val="ListParagraph"/>
        <w:numPr>
          <w:ilvl w:val="0"/>
          <w:numId w:val="3"/>
        </w:numPr>
      </w:pPr>
      <w:r>
        <w:t>CDT10S (dispensing tool</w:t>
      </w:r>
      <w:r w:rsidR="00B32F42">
        <w:t>s</w:t>
      </w:r>
      <w:r>
        <w:t>)</w:t>
      </w:r>
    </w:p>
    <w:p w:rsidR="00C92EAB" w:rsidRDefault="00C92EAB" w:rsidP="00B32F42">
      <w:pPr>
        <w:pStyle w:val="ListParagraph"/>
        <w:numPr>
          <w:ilvl w:val="0"/>
          <w:numId w:val="3"/>
        </w:numPr>
      </w:pPr>
      <w:r>
        <w:t>RFB#4X6</w:t>
      </w:r>
    </w:p>
    <w:p w:rsidR="00C92EAB" w:rsidRDefault="00C92EAB" w:rsidP="00B32F42">
      <w:pPr>
        <w:pStyle w:val="ListParagraph"/>
        <w:numPr>
          <w:ilvl w:val="0"/>
          <w:numId w:val="3"/>
        </w:numPr>
      </w:pPr>
      <w:r>
        <w:t>ETB4 (brushes)</w:t>
      </w:r>
    </w:p>
    <w:p w:rsidR="005F48EF" w:rsidRPr="00B32F42" w:rsidRDefault="005F48EF">
      <w:pPr>
        <w:rPr>
          <w:i/>
        </w:rPr>
      </w:pPr>
      <w:r w:rsidRPr="00B32F42">
        <w:rPr>
          <w:i/>
        </w:rPr>
        <w:t>S</w:t>
      </w:r>
      <w:r w:rsidR="00B32F42" w:rsidRPr="00B32F42">
        <w:rPr>
          <w:i/>
        </w:rPr>
        <w:t>trong Bolt 2 I</w:t>
      </w:r>
      <w:r w:rsidR="00C92EAB" w:rsidRPr="00B32F42">
        <w:rPr>
          <w:i/>
        </w:rPr>
        <w:t>nstallation</w:t>
      </w:r>
    </w:p>
    <w:p w:rsidR="00C92EAB" w:rsidRDefault="00C92EAB" w:rsidP="00B32F42">
      <w:pPr>
        <w:pStyle w:val="ListParagraph"/>
        <w:numPr>
          <w:ilvl w:val="0"/>
          <w:numId w:val="6"/>
        </w:numPr>
      </w:pPr>
      <w:r>
        <w:t>STB2-37500 (anchor)</w:t>
      </w:r>
    </w:p>
    <w:p w:rsidR="00C92EAB" w:rsidRDefault="00C92EAB" w:rsidP="00B32F42">
      <w:pPr>
        <w:pStyle w:val="ListParagraph"/>
        <w:numPr>
          <w:ilvl w:val="0"/>
          <w:numId w:val="6"/>
        </w:numPr>
      </w:pPr>
      <w:r>
        <w:t>Hammer</w:t>
      </w:r>
    </w:p>
    <w:p w:rsidR="00C92EAB" w:rsidRDefault="00C92EAB" w:rsidP="00B32F42">
      <w:pPr>
        <w:pStyle w:val="ListParagraph"/>
        <w:numPr>
          <w:ilvl w:val="0"/>
          <w:numId w:val="6"/>
        </w:numPr>
      </w:pPr>
      <w:r>
        <w:t>Torque wrench and socket</w:t>
      </w:r>
    </w:p>
    <w:sectPr w:rsidR="00C92E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6FBB"/>
    <w:multiLevelType w:val="hybridMultilevel"/>
    <w:tmpl w:val="45C2B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549F6"/>
    <w:multiLevelType w:val="hybridMultilevel"/>
    <w:tmpl w:val="64C2C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7C3231"/>
    <w:multiLevelType w:val="hybridMultilevel"/>
    <w:tmpl w:val="5E149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86788"/>
    <w:multiLevelType w:val="hybridMultilevel"/>
    <w:tmpl w:val="4E5CA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D1327D"/>
    <w:multiLevelType w:val="hybridMultilevel"/>
    <w:tmpl w:val="0178C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8EF"/>
    <w:rsid w:val="00113DEE"/>
    <w:rsid w:val="002C105A"/>
    <w:rsid w:val="003A3AE8"/>
    <w:rsid w:val="00446D45"/>
    <w:rsid w:val="004B7F8D"/>
    <w:rsid w:val="005F48EF"/>
    <w:rsid w:val="00645642"/>
    <w:rsid w:val="006E6400"/>
    <w:rsid w:val="00701F64"/>
    <w:rsid w:val="00732922"/>
    <w:rsid w:val="009A09BC"/>
    <w:rsid w:val="00B32F42"/>
    <w:rsid w:val="00C92EAB"/>
    <w:rsid w:val="00DB3C11"/>
    <w:rsid w:val="00EF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8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2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E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E6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8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2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E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E6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bmayer</dc:creator>
  <cp:lastModifiedBy>bmayer</cp:lastModifiedBy>
  <cp:revision>7</cp:revision>
  <cp:lastPrinted>2014-07-25T22:57:00Z</cp:lastPrinted>
  <dcterms:created xsi:type="dcterms:W3CDTF">2014-07-25T18:42:00Z</dcterms:created>
  <dcterms:modified xsi:type="dcterms:W3CDTF">2014-07-25T23:08:00Z</dcterms:modified>
</cp:coreProperties>
</file>