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6D8F" w:rsidRPr="000A28D0" w:rsidRDefault="003B2FA4" w:rsidP="000A28D0">
      <w:pPr>
        <w:ind w:left="1800"/>
        <w:rPr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BBD71AF" wp14:editId="6DBF2D73">
            <wp:simplePos x="0" y="0"/>
            <wp:positionH relativeFrom="column">
              <wp:posOffset>-4445</wp:posOffset>
            </wp:positionH>
            <wp:positionV relativeFrom="page">
              <wp:posOffset>981166</wp:posOffset>
            </wp:positionV>
            <wp:extent cx="935355" cy="6527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ST Logo rgb.b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5355" cy="6527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1546">
        <w:rPr>
          <w:sz w:val="32"/>
          <w:szCs w:val="32"/>
        </w:rPr>
        <w:t>Diaphragm</w:t>
      </w:r>
      <w:r w:rsidR="00405BFA">
        <w:rPr>
          <w:sz w:val="32"/>
          <w:szCs w:val="32"/>
        </w:rPr>
        <w:t xml:space="preserve"> Design with</w:t>
      </w:r>
      <w:r w:rsidR="00697CCF">
        <w:rPr>
          <w:sz w:val="32"/>
          <w:szCs w:val="32"/>
        </w:rPr>
        <w:t xml:space="preserve"> 2015 SDPWS</w:t>
      </w:r>
    </w:p>
    <w:p w:rsidR="00602953" w:rsidRDefault="00726AAA" w:rsidP="00D34E1A">
      <w:pPr>
        <w:pBdr>
          <w:bottom w:val="single" w:sz="6" w:space="1" w:color="auto"/>
        </w:pBdr>
        <w:spacing w:line="360" w:lineRule="auto"/>
        <w:ind w:left="1800"/>
      </w:pPr>
      <w:r>
        <w:rPr>
          <w:b/>
          <w:sz w:val="44"/>
          <w:szCs w:val="44"/>
        </w:rPr>
        <w:t>Knowledge Assessment</w:t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921341" w:rsidTr="00FB6FD7">
        <w:tc>
          <w:tcPr>
            <w:tcW w:w="1908" w:type="dxa"/>
          </w:tcPr>
          <w:p w:rsidR="00921341" w:rsidRPr="00957EC8" w:rsidRDefault="00921341" w:rsidP="00DE4BFF">
            <w:r>
              <w:br w:type="page"/>
            </w:r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1</w:t>
            </w:r>
            <w:r>
              <w:rPr>
                <w:b/>
              </w:rPr>
              <w:br/>
            </w:r>
            <w:r>
              <w:t>(Slide 18)</w:t>
            </w:r>
          </w:p>
        </w:tc>
        <w:tc>
          <w:tcPr>
            <w:tcW w:w="7668" w:type="dxa"/>
          </w:tcPr>
          <w:p w:rsidR="00921341" w:rsidRDefault="00D93B4C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Match the term with the correct definition: </w:t>
            </w:r>
          </w:p>
          <w:p w:rsidR="00921341" w:rsidRPr="00434A33" w:rsidRDefault="00D93B4C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</w:rPr>
            </w:pPr>
            <w:r w:rsidRPr="00D93B4C">
              <w:rPr>
                <w:rFonts w:asciiTheme="minorHAnsi" w:hAnsiTheme="minorHAnsi"/>
                <w:b/>
              </w:rPr>
              <w:t xml:space="preserve">Chords </w:t>
            </w:r>
            <w:r>
              <w:rPr>
                <w:rFonts w:asciiTheme="minorHAnsi" w:hAnsiTheme="minorHAnsi"/>
              </w:rPr>
              <w:t>:: Carry the axial force created by the moment (like flanges of a steel wide-flange beam) and are perpendicular to lateral load.</w:t>
            </w:r>
          </w:p>
          <w:p w:rsidR="00921341" w:rsidRPr="00363488" w:rsidRDefault="00D93B4C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</w:rPr>
            </w:pPr>
            <w:r w:rsidRPr="00D93B4C">
              <w:rPr>
                <w:rFonts w:asciiTheme="minorHAnsi" w:hAnsiTheme="minorHAnsi"/>
                <w:b/>
              </w:rPr>
              <w:t>Collectors (Drag Struts)</w:t>
            </w:r>
            <w:r>
              <w:rPr>
                <w:rFonts w:asciiTheme="minorHAnsi" w:hAnsiTheme="minorHAnsi"/>
              </w:rPr>
              <w:t xml:space="preserve"> :: Boundary members that are parallel to the lateral load. They are designed to transmit horizontal diaphragm reactions to the shear walls.</w:t>
            </w:r>
          </w:p>
          <w:p w:rsidR="00921341" w:rsidRPr="00D93B4C" w:rsidRDefault="00D93B4C" w:rsidP="009F77CF">
            <w:pPr>
              <w:pStyle w:val="FSMapText"/>
              <w:numPr>
                <w:ilvl w:val="1"/>
                <w:numId w:val="12"/>
              </w:numPr>
              <w:ind w:left="792" w:hanging="270"/>
              <w:rPr>
                <w:rFonts w:asciiTheme="minorHAnsi" w:hAnsiTheme="minorHAnsi"/>
              </w:rPr>
            </w:pPr>
            <w:r w:rsidRPr="00D93B4C">
              <w:rPr>
                <w:rFonts w:asciiTheme="minorHAnsi" w:hAnsiTheme="minorHAnsi"/>
                <w:b/>
              </w:rPr>
              <w:t>Sheathing</w:t>
            </w:r>
            <w:r>
              <w:rPr>
                <w:rFonts w:asciiTheme="minorHAnsi" w:hAnsiTheme="minorHAnsi"/>
              </w:rPr>
              <w:t xml:space="preserve"> :: A layer of boards or other wood or fiber materials applied to the outer studs, joists, and rafters of a building to strengthen the structure.</w:t>
            </w:r>
          </w:p>
        </w:tc>
      </w:tr>
    </w:tbl>
    <w:p w:rsidR="00921341" w:rsidRDefault="00921341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957EC8" w:rsidRDefault="00204AD1" w:rsidP="00405BFA">
            <w:r>
              <w:br w:type="page"/>
            </w:r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2</w:t>
            </w:r>
            <w:r w:rsidR="00957EC8">
              <w:rPr>
                <w:b/>
              </w:rPr>
              <w:br/>
            </w:r>
            <w:r w:rsidR="00434A33">
              <w:t>(Slide</w:t>
            </w:r>
            <w:r w:rsidR="00405BFA">
              <w:t xml:space="preserve"> 19</w:t>
            </w:r>
            <w:r w:rsidR="00957EC8">
              <w:t>)</w:t>
            </w:r>
          </w:p>
        </w:tc>
        <w:tc>
          <w:tcPr>
            <w:tcW w:w="7668" w:type="dxa"/>
          </w:tcPr>
          <w:p w:rsidR="00204AD1" w:rsidRDefault="00405BFA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Diaphragm shear capacity depends on</w:t>
            </w:r>
            <w:r w:rsidR="00434A33" w:rsidRPr="00434A33">
              <w:rPr>
                <w:rFonts w:asciiTheme="minorHAnsi" w:hAnsiTheme="minorHAnsi"/>
              </w:rPr>
              <w:t>:</w:t>
            </w:r>
          </w:p>
          <w:p w:rsidR="00204AD1" w:rsidRPr="00434A33" w:rsidRDefault="00405BFA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Sheathing thickness and orientation</w:t>
            </w:r>
          </w:p>
          <w:p w:rsidR="00204AD1" w:rsidRPr="00363488" w:rsidRDefault="00405BFA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Fastener size and pattern</w:t>
            </w:r>
          </w:p>
          <w:p w:rsidR="00204AD1" w:rsidRPr="00405BFA" w:rsidRDefault="00405BFA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</w:rPr>
            </w:pPr>
            <w:r w:rsidRPr="00405BFA">
              <w:rPr>
                <w:rFonts w:asciiTheme="minorHAnsi" w:hAnsiTheme="minorHAnsi"/>
              </w:rPr>
              <w:t>Framing lumber type and dimensions</w:t>
            </w:r>
          </w:p>
          <w:p w:rsidR="00912351" w:rsidRPr="00405BFA" w:rsidRDefault="00405BFA" w:rsidP="009F77CF">
            <w:pPr>
              <w:pStyle w:val="FSMapText"/>
              <w:numPr>
                <w:ilvl w:val="0"/>
                <w:numId w:val="13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05BFA">
              <w:rPr>
                <w:rFonts w:asciiTheme="minorHAnsi" w:hAnsiTheme="minorHAnsi"/>
                <w:b/>
              </w:rPr>
              <w:t>All of the above</w:t>
            </w:r>
          </w:p>
        </w:tc>
      </w:tr>
    </w:tbl>
    <w:p w:rsidR="00602953" w:rsidRDefault="00602953" w:rsidP="000A28D0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4764B8" w:rsidP="009F7955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3</w:t>
            </w:r>
            <w:r>
              <w:rPr>
                <w:b/>
              </w:rPr>
              <w:br/>
            </w:r>
            <w:r w:rsidR="006D4506">
              <w:t>(Slide</w:t>
            </w:r>
            <w:r w:rsidR="00940B4B">
              <w:t xml:space="preserve"> 26</w:t>
            </w:r>
            <w:r>
              <w:t>)</w:t>
            </w:r>
          </w:p>
        </w:tc>
        <w:tc>
          <w:tcPr>
            <w:tcW w:w="7668" w:type="dxa"/>
          </w:tcPr>
          <w:p w:rsidR="00820DC8" w:rsidRPr="00820DC8" w:rsidRDefault="00405BFA" w:rsidP="009F77CF">
            <w:pPr>
              <w:pStyle w:val="ListParagraph"/>
              <w:numPr>
                <w:ilvl w:val="0"/>
                <w:numId w:val="1"/>
              </w:numPr>
              <w:spacing w:before="120" w:after="120"/>
              <w:ind w:left="432"/>
              <w:rPr>
                <w:rFonts w:eastAsia="Times New Roman" w:cs="Arial"/>
                <w:color w:val="000000"/>
              </w:rPr>
            </w:pPr>
            <w:r>
              <w:t xml:space="preserve">Tabulated nominal unit shear capacities for </w:t>
            </w:r>
            <w:r w:rsidR="00940B4B">
              <w:t xml:space="preserve">high load </w:t>
            </w:r>
            <w:r>
              <w:t>blocked wood structural panel diaphragms are provided in</w:t>
            </w:r>
            <w:r w:rsidR="006D4506">
              <w:t>:</w:t>
            </w:r>
          </w:p>
          <w:p w:rsidR="00204AD1" w:rsidRPr="00B9509C" w:rsidRDefault="00405BFA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SDPWS Section 3.6.1</w:t>
            </w:r>
          </w:p>
          <w:p w:rsidR="00BA7A76" w:rsidRPr="00405BFA" w:rsidRDefault="00405BFA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 w:rsidRPr="00405BFA">
              <w:rPr>
                <w:rFonts w:asciiTheme="minorHAnsi" w:hAnsiTheme="minorHAnsi"/>
              </w:rPr>
              <w:t>IBC Section 2305.1.3.1</w:t>
            </w:r>
          </w:p>
          <w:p w:rsidR="00B9509C" w:rsidRPr="00405BFA" w:rsidRDefault="00940B4B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SDPWS Table 4.2B</w:t>
            </w:r>
          </w:p>
          <w:p w:rsidR="00B9509C" w:rsidRPr="00322BFD" w:rsidRDefault="00467368" w:rsidP="009F77CF">
            <w:pPr>
              <w:pStyle w:val="FSMapText"/>
              <w:numPr>
                <w:ilvl w:val="1"/>
                <w:numId w:val="2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ASCE 7</w:t>
            </w:r>
            <w:r w:rsidR="00405BFA">
              <w:rPr>
                <w:rFonts w:asciiTheme="minorHAnsi" w:hAnsiTheme="minorHAnsi"/>
              </w:rPr>
              <w:t xml:space="preserve"> Table 6-2</w:t>
            </w:r>
          </w:p>
        </w:tc>
      </w:tr>
    </w:tbl>
    <w:p w:rsidR="00204AD1" w:rsidRDefault="00204AD1" w:rsidP="00204AD1">
      <w:pPr>
        <w:pBdr>
          <w:bottom w:val="single" w:sz="6" w:space="1" w:color="auto"/>
        </w:pBdr>
        <w:ind w:left="1800"/>
      </w:pPr>
    </w:p>
    <w:p w:rsidR="00DE4BFF" w:rsidRDefault="00DE4BFF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204AD1" w:rsidTr="00204AD1">
        <w:tc>
          <w:tcPr>
            <w:tcW w:w="1908" w:type="dxa"/>
          </w:tcPr>
          <w:p w:rsidR="00204AD1" w:rsidRPr="004764B8" w:rsidRDefault="004764B8" w:rsidP="00921341">
            <w:r>
              <w:rPr>
                <w:b/>
              </w:rPr>
              <w:lastRenderedPageBreak/>
              <w:t xml:space="preserve">Question </w:t>
            </w:r>
            <w:r w:rsidR="00DE4BFF">
              <w:rPr>
                <w:b/>
              </w:rPr>
              <w:t>4</w:t>
            </w:r>
            <w:r>
              <w:rPr>
                <w:b/>
              </w:rPr>
              <w:br/>
            </w:r>
            <w:r>
              <w:t>(Slide</w:t>
            </w:r>
            <w:r w:rsidR="009A4D77">
              <w:t>s</w:t>
            </w:r>
            <w:r w:rsidR="00CF2312">
              <w:t xml:space="preserve"> 2</w:t>
            </w:r>
            <w:r w:rsidR="002D1070">
              <w:t>9</w:t>
            </w:r>
            <w:r>
              <w:t>)</w:t>
            </w:r>
          </w:p>
        </w:tc>
        <w:tc>
          <w:tcPr>
            <w:tcW w:w="7668" w:type="dxa"/>
          </w:tcPr>
          <w:p w:rsidR="00204AD1" w:rsidRDefault="00CF2312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What is the maximum aspect ratio for a blocked wood structural panel diaphragm?</w:t>
            </w:r>
          </w:p>
          <w:p w:rsidR="00204AD1" w:rsidRDefault="00CF2312" w:rsidP="009F77CF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2:1</w:t>
            </w:r>
          </w:p>
          <w:p w:rsidR="00204AD1" w:rsidRPr="00657981" w:rsidRDefault="00CF2312" w:rsidP="009F77CF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3:1</w:t>
            </w:r>
          </w:p>
          <w:p w:rsidR="00204AD1" w:rsidRPr="00657981" w:rsidRDefault="00CF2312" w:rsidP="009F77CF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4:1</w:t>
            </w:r>
          </w:p>
          <w:p w:rsidR="00342EFE" w:rsidRPr="00EF724D" w:rsidRDefault="00940B4B" w:rsidP="009F77CF">
            <w:pPr>
              <w:pStyle w:val="FSMapText"/>
              <w:numPr>
                <w:ilvl w:val="0"/>
                <w:numId w:val="3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 limit</w:t>
            </w:r>
          </w:p>
        </w:tc>
      </w:tr>
    </w:tbl>
    <w:p w:rsidR="00E67942" w:rsidRDefault="00E67942" w:rsidP="00E67942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E67942" w:rsidTr="00A45072">
        <w:tc>
          <w:tcPr>
            <w:tcW w:w="1908" w:type="dxa"/>
          </w:tcPr>
          <w:p w:rsidR="00E67942" w:rsidRPr="00E646DB" w:rsidRDefault="004764B8" w:rsidP="00921341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5</w:t>
            </w:r>
            <w:r w:rsidR="00E646DB">
              <w:rPr>
                <w:b/>
              </w:rPr>
              <w:br/>
            </w:r>
            <w:r w:rsidR="00713486">
              <w:t xml:space="preserve">(Slide </w:t>
            </w:r>
            <w:r w:rsidR="002D1070">
              <w:t>32</w:t>
            </w:r>
            <w:r w:rsidR="00E646DB">
              <w:t>)</w:t>
            </w:r>
          </w:p>
        </w:tc>
        <w:tc>
          <w:tcPr>
            <w:tcW w:w="7668" w:type="dxa"/>
          </w:tcPr>
          <w:p w:rsidR="00E67942" w:rsidRDefault="00921341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Which of the following is not a </w:t>
            </w:r>
            <w:r w:rsidR="00940B4B">
              <w:rPr>
                <w:rFonts w:asciiTheme="minorHAnsi" w:hAnsiTheme="minorHAnsi"/>
              </w:rPr>
              <w:t>component</w:t>
            </w:r>
            <w:r>
              <w:rPr>
                <w:rFonts w:asciiTheme="minorHAnsi" w:hAnsiTheme="minorHAnsi"/>
              </w:rPr>
              <w:t xml:space="preserve"> of </w:t>
            </w:r>
            <w:r w:rsidR="00940B4B">
              <w:rPr>
                <w:rFonts w:asciiTheme="minorHAnsi" w:hAnsiTheme="minorHAnsi"/>
              </w:rPr>
              <w:t>Equation 4.2-1 for</w:t>
            </w:r>
            <w:r>
              <w:rPr>
                <w:rFonts w:asciiTheme="minorHAnsi" w:hAnsiTheme="minorHAnsi"/>
              </w:rPr>
              <w:t xml:space="preserve"> diaphragm deflection:</w:t>
            </w:r>
          </w:p>
          <w:p w:rsidR="00E67942" w:rsidRPr="00656C8F" w:rsidRDefault="00921341" w:rsidP="009F77C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Tension and Compression</w:t>
            </w:r>
          </w:p>
          <w:p w:rsidR="00E67942" w:rsidRDefault="00921341" w:rsidP="009F77C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Chord Deformation</w:t>
            </w:r>
          </w:p>
          <w:p w:rsidR="008576DB" w:rsidRDefault="00921341" w:rsidP="009F77C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Panel Deformation and Nail Slip</w:t>
            </w:r>
          </w:p>
          <w:p w:rsidR="008576DB" w:rsidRPr="00C16D56" w:rsidRDefault="00921341" w:rsidP="009F77CF">
            <w:pPr>
              <w:pStyle w:val="FSMapText"/>
              <w:numPr>
                <w:ilvl w:val="0"/>
                <w:numId w:val="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Chord Splice Slip</w:t>
            </w:r>
          </w:p>
        </w:tc>
      </w:tr>
    </w:tbl>
    <w:p w:rsidR="00614FB1" w:rsidRDefault="00614FB1" w:rsidP="00614FB1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614FB1" w:rsidTr="00A45072">
        <w:tc>
          <w:tcPr>
            <w:tcW w:w="1908" w:type="dxa"/>
          </w:tcPr>
          <w:p w:rsidR="00614FB1" w:rsidRPr="009B3F6B" w:rsidRDefault="009B3F6B" w:rsidP="00921341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6</w:t>
            </w:r>
            <w:r>
              <w:rPr>
                <w:b/>
              </w:rPr>
              <w:br/>
            </w:r>
            <w:r>
              <w:t xml:space="preserve">(Slide </w:t>
            </w:r>
            <w:r w:rsidR="00113DE9">
              <w:t>3</w:t>
            </w:r>
            <w:r w:rsidR="002D1070">
              <w:t>9</w:t>
            </w:r>
            <w:r>
              <w:t>)</w:t>
            </w:r>
          </w:p>
        </w:tc>
        <w:tc>
          <w:tcPr>
            <w:tcW w:w="7668" w:type="dxa"/>
          </w:tcPr>
          <w:p w:rsidR="00614FB1" w:rsidRDefault="00843FDC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True or false: </w:t>
            </w:r>
            <w:r w:rsidR="004147A1">
              <w:rPr>
                <w:rFonts w:asciiTheme="minorHAnsi" w:hAnsiTheme="minorHAnsi"/>
              </w:rPr>
              <w:t>A diaphragm may be idealized as rigid when the maximum in-plane deflection of the diaphragm is less than or equal to two times the average deflection of adjoining vertical elements</w:t>
            </w:r>
            <w:r w:rsidR="00880EED" w:rsidRPr="00880EED">
              <w:rPr>
                <w:rFonts w:asciiTheme="minorHAnsi" w:hAnsiTheme="minorHAnsi"/>
              </w:rPr>
              <w:t>.</w:t>
            </w:r>
          </w:p>
          <w:p w:rsidR="00614FB1" w:rsidRPr="004147A1" w:rsidRDefault="00074970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4147A1">
              <w:rPr>
                <w:rFonts w:asciiTheme="minorHAnsi" w:hAnsiTheme="minorHAnsi"/>
                <w:b/>
              </w:rPr>
              <w:t>True</w:t>
            </w:r>
          </w:p>
          <w:p w:rsidR="00614FB1" w:rsidRPr="004147A1" w:rsidRDefault="00074970" w:rsidP="009F77CF">
            <w:pPr>
              <w:pStyle w:val="FSMapText"/>
              <w:numPr>
                <w:ilvl w:val="0"/>
                <w:numId w:val="5"/>
              </w:numPr>
              <w:ind w:left="792" w:hanging="270"/>
              <w:rPr>
                <w:rFonts w:asciiTheme="minorHAnsi" w:hAnsiTheme="minorHAnsi"/>
              </w:rPr>
            </w:pPr>
            <w:r w:rsidRPr="004147A1">
              <w:rPr>
                <w:rFonts w:asciiTheme="minorHAnsi" w:hAnsiTheme="minorHAnsi"/>
              </w:rPr>
              <w:t>False</w:t>
            </w:r>
          </w:p>
        </w:tc>
      </w:tr>
    </w:tbl>
    <w:p w:rsidR="00DE6572" w:rsidRDefault="00DE6572" w:rsidP="00DE6572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DE6572" w:rsidTr="00A45072">
        <w:tc>
          <w:tcPr>
            <w:tcW w:w="1908" w:type="dxa"/>
          </w:tcPr>
          <w:p w:rsidR="00DE6572" w:rsidRPr="00933679" w:rsidRDefault="00713486" w:rsidP="00DE4BFF">
            <w:r>
              <w:rPr>
                <w:b/>
              </w:rPr>
              <w:t xml:space="preserve">Question </w:t>
            </w:r>
            <w:r w:rsidR="00DE4BFF">
              <w:rPr>
                <w:b/>
              </w:rPr>
              <w:t>7</w:t>
            </w:r>
            <w:r w:rsidR="00933679">
              <w:rPr>
                <w:b/>
              </w:rPr>
              <w:br/>
            </w:r>
            <w:r w:rsidR="0065368B">
              <w:t>(Slide 40</w:t>
            </w:r>
            <w:r w:rsidR="00933679">
              <w:t>)</w:t>
            </w:r>
          </w:p>
        </w:tc>
        <w:tc>
          <w:tcPr>
            <w:tcW w:w="7668" w:type="dxa"/>
          </w:tcPr>
          <w:p w:rsidR="00DE6572" w:rsidRDefault="008D1727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enveloped procedure for predicting the distribution of horizontal diaphragm forces uses the __________ of each scenario per wall line from flexible and rigid analyses.</w:t>
            </w:r>
          </w:p>
          <w:p w:rsidR="00DE6572" w:rsidRDefault="008D1727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Best case</w:t>
            </w:r>
          </w:p>
          <w:p w:rsidR="00DE6572" w:rsidRDefault="008D1727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Worst case</w:t>
            </w:r>
          </w:p>
          <w:p w:rsidR="008D1727" w:rsidRPr="008D1727" w:rsidRDefault="008D1727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 w:rsidRPr="008D1727">
              <w:rPr>
                <w:rFonts w:asciiTheme="minorHAnsi" w:hAnsiTheme="minorHAnsi"/>
              </w:rPr>
              <w:t>Average value (mean)</w:t>
            </w:r>
          </w:p>
          <w:p w:rsidR="008D1727" w:rsidRPr="008D1727" w:rsidRDefault="00FE5938" w:rsidP="009F77CF">
            <w:pPr>
              <w:pStyle w:val="FSMapText"/>
              <w:numPr>
                <w:ilvl w:val="0"/>
                <w:numId w:val="6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None of the above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p w:rsidR="00DE4BFF" w:rsidRDefault="00DE4BFF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4F7E85" w:rsidTr="00A45072">
        <w:tc>
          <w:tcPr>
            <w:tcW w:w="1908" w:type="dxa"/>
          </w:tcPr>
          <w:p w:rsidR="004F7E85" w:rsidRPr="00713486" w:rsidRDefault="004F7E85" w:rsidP="00DE4BFF">
            <w:r>
              <w:lastRenderedPageBreak/>
              <w:br w:type="page"/>
            </w:r>
            <w:r w:rsidR="00713486">
              <w:rPr>
                <w:b/>
              </w:rPr>
              <w:t xml:space="preserve">Question </w:t>
            </w:r>
            <w:r w:rsidR="00DE4BFF">
              <w:rPr>
                <w:b/>
              </w:rPr>
              <w:t>8</w:t>
            </w:r>
            <w:r w:rsidR="00713486">
              <w:rPr>
                <w:b/>
              </w:rPr>
              <w:br/>
            </w:r>
            <w:r w:rsidR="00C40CA3">
              <w:t>(Slide</w:t>
            </w:r>
            <w:r w:rsidR="001F131B">
              <w:t>s</w:t>
            </w:r>
            <w:r w:rsidR="00FB15F0">
              <w:t xml:space="preserve"> </w:t>
            </w:r>
            <w:r w:rsidR="0065368B">
              <w:t>41, 42</w:t>
            </w:r>
            <w:r w:rsidR="00713486">
              <w:t>)</w:t>
            </w:r>
          </w:p>
        </w:tc>
        <w:tc>
          <w:tcPr>
            <w:tcW w:w="7668" w:type="dxa"/>
          </w:tcPr>
          <w:p w:rsidR="004F7E85" w:rsidRDefault="001F131B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Choose whether the statement relates to either flexible or rigid diaphragms</w:t>
            </w:r>
            <w:r w:rsidR="00C40CA3">
              <w:rPr>
                <w:rFonts w:asciiTheme="minorHAnsi" w:hAnsiTheme="minorHAnsi"/>
              </w:rPr>
              <w:t>:</w:t>
            </w:r>
          </w:p>
          <w:p w:rsidR="004F7E85" w:rsidRPr="001F131B" w:rsidRDefault="001F131B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Distributes force to shear walls based on tributary area :: </w:t>
            </w:r>
            <w:r w:rsidRPr="001F131B">
              <w:rPr>
                <w:rFonts w:asciiTheme="minorHAnsi" w:hAnsiTheme="minorHAnsi"/>
                <w:b/>
              </w:rPr>
              <w:t>Flexible</w:t>
            </w:r>
            <w:r w:rsidR="004226A9">
              <w:rPr>
                <w:rFonts w:asciiTheme="minorHAnsi" w:hAnsiTheme="minorHAnsi"/>
                <w:b/>
              </w:rPr>
              <w:t xml:space="preserve"> </w:t>
            </w:r>
            <w:r w:rsidR="004226A9" w:rsidRPr="004226A9">
              <w:rPr>
                <w:rFonts w:asciiTheme="minorHAnsi" w:hAnsiTheme="minorHAnsi"/>
              </w:rPr>
              <w:t>/ Rigid</w:t>
            </w:r>
          </w:p>
          <w:p w:rsidR="004F7E85" w:rsidRDefault="001F131B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Force distributed to shear walls based on stiffness :: </w:t>
            </w:r>
            <w:r w:rsidR="004226A9">
              <w:rPr>
                <w:rFonts w:asciiTheme="minorHAnsi" w:hAnsiTheme="minorHAnsi"/>
              </w:rPr>
              <w:t xml:space="preserve">Flexible / </w:t>
            </w:r>
            <w:r w:rsidRPr="001F131B">
              <w:rPr>
                <w:rFonts w:asciiTheme="minorHAnsi" w:hAnsiTheme="minorHAnsi"/>
                <w:b/>
              </w:rPr>
              <w:t>Rigid</w:t>
            </w:r>
          </w:p>
          <w:p w:rsidR="00435232" w:rsidRDefault="001F131B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Easy to calculate :: </w:t>
            </w:r>
            <w:r w:rsidRPr="001F131B">
              <w:rPr>
                <w:rFonts w:asciiTheme="minorHAnsi" w:hAnsiTheme="minorHAnsi"/>
                <w:b/>
              </w:rPr>
              <w:t>Flexible</w:t>
            </w:r>
            <w:r w:rsidR="004226A9">
              <w:rPr>
                <w:rFonts w:asciiTheme="minorHAnsi" w:hAnsiTheme="minorHAnsi"/>
              </w:rPr>
              <w:t xml:space="preserve"> / Rigid</w:t>
            </w:r>
          </w:p>
          <w:p w:rsidR="00C40CA3" w:rsidRPr="00FB15F0" w:rsidRDefault="001F131B" w:rsidP="009F77CF">
            <w:pPr>
              <w:pStyle w:val="FSMapText"/>
              <w:numPr>
                <w:ilvl w:val="0"/>
                <w:numId w:val="9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Reduces forces on high-aspect ratio shear walls :: </w:t>
            </w:r>
            <w:r w:rsidR="004226A9">
              <w:rPr>
                <w:rFonts w:asciiTheme="minorHAnsi" w:hAnsiTheme="minorHAnsi"/>
              </w:rPr>
              <w:t xml:space="preserve">Flexible / </w:t>
            </w:r>
            <w:r w:rsidRPr="001F131B">
              <w:rPr>
                <w:rFonts w:asciiTheme="minorHAnsi" w:hAnsiTheme="minorHAnsi"/>
                <w:b/>
              </w:rPr>
              <w:t>Rigid</w:t>
            </w:r>
          </w:p>
        </w:tc>
      </w:tr>
    </w:tbl>
    <w:p w:rsidR="004F7E85" w:rsidRDefault="004F7E85" w:rsidP="004F7E85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7C3F09" w:rsidTr="005D570B">
        <w:tc>
          <w:tcPr>
            <w:tcW w:w="1908" w:type="dxa"/>
          </w:tcPr>
          <w:p w:rsidR="007C3F09" w:rsidRPr="002A573B" w:rsidRDefault="007C3F09" w:rsidP="00924347">
            <w:r>
              <w:br w:type="page"/>
            </w:r>
            <w:r w:rsidR="00DE4BFF">
              <w:rPr>
                <w:b/>
              </w:rPr>
              <w:t>Question 9</w:t>
            </w:r>
            <w:r>
              <w:rPr>
                <w:b/>
              </w:rPr>
              <w:br/>
            </w:r>
            <w:r w:rsidR="00C937AD">
              <w:t>(Slide 4</w:t>
            </w:r>
            <w:r w:rsidR="00814F4C">
              <w:t>6</w:t>
            </w:r>
            <w:r>
              <w:t>)</w:t>
            </w:r>
          </w:p>
        </w:tc>
        <w:tc>
          <w:tcPr>
            <w:tcW w:w="7668" w:type="dxa"/>
          </w:tcPr>
          <w:p w:rsidR="007C3F09" w:rsidRDefault="00C937AD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The ___________ in a diaphragm is use</w:t>
            </w:r>
            <w:r w:rsidR="00924347">
              <w:rPr>
                <w:rFonts w:asciiTheme="minorHAnsi" w:hAnsiTheme="minorHAnsi"/>
              </w:rPr>
              <w:t>d in conjunction with Tables 4.2A, 4.2B and 4.2</w:t>
            </w:r>
            <w:r>
              <w:rPr>
                <w:rFonts w:asciiTheme="minorHAnsi" w:hAnsiTheme="minorHAnsi"/>
              </w:rPr>
              <w:t>C to find a viable sheathing and nailing combination.</w:t>
            </w:r>
          </w:p>
          <w:p w:rsidR="007C3F09" w:rsidRPr="007C3F09" w:rsidRDefault="00C937AD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Unit shear demand</w:t>
            </w:r>
          </w:p>
          <w:p w:rsidR="007C3F09" w:rsidRDefault="00940B4B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Maximum deflection</w:t>
            </w:r>
          </w:p>
          <w:p w:rsidR="00C937AD" w:rsidRDefault="00C937AD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Maximum shear demand</w:t>
            </w:r>
          </w:p>
          <w:p w:rsidR="00C937AD" w:rsidRPr="007C3F09" w:rsidRDefault="00940B4B" w:rsidP="009F77CF">
            <w:pPr>
              <w:pStyle w:val="FSMapText"/>
              <w:numPr>
                <w:ilvl w:val="0"/>
                <w:numId w:val="7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Maximum moment</w:t>
            </w:r>
          </w:p>
        </w:tc>
      </w:tr>
    </w:tbl>
    <w:p w:rsidR="007C3F09" w:rsidRDefault="007C3F09" w:rsidP="00F670DF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F670DF" w:rsidTr="00A45072">
        <w:tc>
          <w:tcPr>
            <w:tcW w:w="1908" w:type="dxa"/>
          </w:tcPr>
          <w:p w:rsidR="00F670DF" w:rsidRPr="002A573B" w:rsidRDefault="00DE6572" w:rsidP="00921341">
            <w:r>
              <w:br w:type="page"/>
            </w:r>
            <w:r w:rsidR="005D50EB">
              <w:rPr>
                <w:b/>
              </w:rPr>
              <w:t>Question 1</w:t>
            </w:r>
            <w:r w:rsidR="00DE4BFF">
              <w:rPr>
                <w:b/>
              </w:rPr>
              <w:t>0</w:t>
            </w:r>
            <w:r w:rsidR="002A573B">
              <w:rPr>
                <w:b/>
              </w:rPr>
              <w:br/>
            </w:r>
            <w:r w:rsidR="002A573B">
              <w:t xml:space="preserve">(Slide </w:t>
            </w:r>
            <w:r w:rsidR="00814F4C">
              <w:t>48</w:t>
            </w:r>
            <w:r w:rsidR="002A573B">
              <w:t>)</w:t>
            </w:r>
          </w:p>
        </w:tc>
        <w:tc>
          <w:tcPr>
            <w:tcW w:w="7668" w:type="dxa"/>
          </w:tcPr>
          <w:p w:rsidR="00F670DF" w:rsidRDefault="00814F4C" w:rsidP="0097249D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Where is the maximum moment found on the deflected shape of a diaphragm?</w:t>
            </w:r>
          </w:p>
          <w:p w:rsidR="00F670DF" w:rsidRPr="0097249D" w:rsidRDefault="00814F4C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Intersections of the chords and collectors</w:t>
            </w:r>
          </w:p>
          <w:p w:rsidR="00F670DF" w:rsidRPr="00814F4C" w:rsidRDefault="00814F4C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Distributed along the collectors</w:t>
            </w:r>
          </w:p>
          <w:p w:rsidR="00B1196C" w:rsidRPr="00823FB5" w:rsidRDefault="00814F4C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Connection points on the chords</w:t>
            </w:r>
          </w:p>
          <w:p w:rsidR="00B1196C" w:rsidRPr="00814F4C" w:rsidRDefault="00814F4C" w:rsidP="009F77CF">
            <w:pPr>
              <w:pStyle w:val="FSMapText"/>
              <w:numPr>
                <w:ilvl w:val="0"/>
                <w:numId w:val="11"/>
              </w:numPr>
              <w:ind w:left="792" w:hanging="27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Center of the chords</w:t>
            </w:r>
            <w:bookmarkStart w:id="0" w:name="_GoBack"/>
            <w:bookmarkEnd w:id="0"/>
          </w:p>
        </w:tc>
      </w:tr>
    </w:tbl>
    <w:p w:rsidR="00C341CC" w:rsidRDefault="00C341CC" w:rsidP="00C341CC">
      <w:pPr>
        <w:pBdr>
          <w:bottom w:val="single" w:sz="6" w:space="1" w:color="auto"/>
        </w:pBdr>
        <w:ind w:left="1800"/>
      </w:pP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C341CC" w:rsidTr="00A45072">
        <w:tc>
          <w:tcPr>
            <w:tcW w:w="1908" w:type="dxa"/>
          </w:tcPr>
          <w:p w:rsidR="00C341CC" w:rsidRPr="007057F1" w:rsidRDefault="00C341CC" w:rsidP="00921341">
            <w:r>
              <w:br w:type="page"/>
            </w:r>
            <w:r w:rsidR="004F7E85">
              <w:rPr>
                <w:b/>
              </w:rPr>
              <w:t>Q</w:t>
            </w:r>
            <w:r w:rsidR="005D50EB">
              <w:rPr>
                <w:b/>
              </w:rPr>
              <w:t>uestion 1</w:t>
            </w:r>
            <w:r w:rsidR="00DE4BFF">
              <w:rPr>
                <w:b/>
              </w:rPr>
              <w:t>1</w:t>
            </w:r>
            <w:r w:rsidR="007057F1">
              <w:rPr>
                <w:b/>
              </w:rPr>
              <w:br/>
            </w:r>
            <w:r w:rsidR="007057F1">
              <w:t>(Slide</w:t>
            </w:r>
            <w:r w:rsidR="00924347">
              <w:t xml:space="preserve"> 58</w:t>
            </w:r>
            <w:r w:rsidR="007057F1">
              <w:t>)</w:t>
            </w:r>
          </w:p>
        </w:tc>
        <w:tc>
          <w:tcPr>
            <w:tcW w:w="7668" w:type="dxa"/>
          </w:tcPr>
          <w:p w:rsidR="00C341CC" w:rsidRDefault="006E5A6F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True or false: When a roof system with</w:t>
            </w:r>
            <w:r w:rsidR="0097249D">
              <w:rPr>
                <w:rFonts w:asciiTheme="minorHAnsi" w:hAnsiTheme="minorHAnsi"/>
              </w:rPr>
              <w:t>out</w:t>
            </w:r>
            <w:r>
              <w:rPr>
                <w:rFonts w:asciiTheme="minorHAnsi" w:hAnsiTheme="minorHAnsi"/>
              </w:rPr>
              <w:t xml:space="preserve"> blocking is experiencing lateral forces, the roof sheathing will attempt to cause rotation and/or lateral disp</w:t>
            </w:r>
            <w:r w:rsidR="0097249D">
              <w:rPr>
                <w:rFonts w:asciiTheme="minorHAnsi" w:hAnsiTheme="minorHAnsi"/>
              </w:rPr>
              <w:t>lacement of the rafters/trusses.</w:t>
            </w:r>
          </w:p>
          <w:p w:rsidR="00C341CC" w:rsidRPr="0097249D" w:rsidRDefault="006E5A6F" w:rsidP="009F77CF">
            <w:pPr>
              <w:pStyle w:val="FSMapText"/>
              <w:numPr>
                <w:ilvl w:val="0"/>
                <w:numId w:val="8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97249D">
              <w:rPr>
                <w:rFonts w:asciiTheme="minorHAnsi" w:hAnsiTheme="minorHAnsi"/>
                <w:b/>
              </w:rPr>
              <w:t>True</w:t>
            </w:r>
          </w:p>
          <w:p w:rsidR="00C341CC" w:rsidRPr="0097249D" w:rsidRDefault="006E5A6F" w:rsidP="009F77CF">
            <w:pPr>
              <w:pStyle w:val="FSMapText"/>
              <w:numPr>
                <w:ilvl w:val="0"/>
                <w:numId w:val="8"/>
              </w:numPr>
              <w:ind w:left="792" w:hanging="270"/>
              <w:rPr>
                <w:rFonts w:asciiTheme="minorHAnsi" w:hAnsiTheme="minorHAnsi"/>
              </w:rPr>
            </w:pPr>
            <w:r w:rsidRPr="0097249D">
              <w:rPr>
                <w:rFonts w:asciiTheme="minorHAnsi" w:hAnsiTheme="minorHAnsi"/>
              </w:rPr>
              <w:t>False</w:t>
            </w:r>
          </w:p>
        </w:tc>
      </w:tr>
    </w:tbl>
    <w:p w:rsidR="00E24B97" w:rsidRDefault="00E24B97" w:rsidP="00E24B97">
      <w:pPr>
        <w:pBdr>
          <w:bottom w:val="single" w:sz="6" w:space="1" w:color="auto"/>
        </w:pBdr>
        <w:ind w:left="1800"/>
      </w:pPr>
    </w:p>
    <w:p w:rsidR="00DE4BFF" w:rsidRDefault="00DE4BFF">
      <w:r>
        <w:br w:type="page"/>
      </w:r>
    </w:p>
    <w:tbl>
      <w:tblPr>
        <w:tblStyle w:val="TableGrid"/>
        <w:tblW w:w="95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08"/>
        <w:gridCol w:w="7668"/>
      </w:tblGrid>
      <w:tr w:rsidR="00E24B97" w:rsidTr="00FB6FD7">
        <w:tc>
          <w:tcPr>
            <w:tcW w:w="1908" w:type="dxa"/>
          </w:tcPr>
          <w:p w:rsidR="00E24B97" w:rsidRPr="007057F1" w:rsidRDefault="00E24B97" w:rsidP="00FB6FD7">
            <w:r>
              <w:lastRenderedPageBreak/>
              <w:br w:type="page"/>
            </w:r>
            <w:r w:rsidR="00DE4BFF">
              <w:rPr>
                <w:b/>
              </w:rPr>
              <w:t>Question 12</w:t>
            </w:r>
            <w:r>
              <w:rPr>
                <w:b/>
              </w:rPr>
              <w:br/>
            </w:r>
            <w:r w:rsidR="00A23DD4">
              <w:t>(Slide 61</w:t>
            </w:r>
            <w:r>
              <w:t>)</w:t>
            </w:r>
          </w:p>
        </w:tc>
        <w:tc>
          <w:tcPr>
            <w:tcW w:w="7668" w:type="dxa"/>
          </w:tcPr>
          <w:p w:rsidR="00E24B97" w:rsidRDefault="00E24B97" w:rsidP="009F77CF">
            <w:pPr>
              <w:pStyle w:val="FSMapText"/>
              <w:numPr>
                <w:ilvl w:val="0"/>
                <w:numId w:val="1"/>
              </w:numPr>
              <w:ind w:left="432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Which of the following is a function of roof blocking at the plate line:</w:t>
            </w:r>
          </w:p>
          <w:p w:rsidR="00E24B97" w:rsidRPr="006E5A6F" w:rsidRDefault="00E24B97" w:rsidP="009F77CF">
            <w:pPr>
              <w:pStyle w:val="FSMapText"/>
              <w:numPr>
                <w:ilvl w:val="0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Provides a framing member for code-required nailing into diaphragm boundary element</w:t>
            </w:r>
          </w:p>
          <w:p w:rsidR="00E24B97" w:rsidRDefault="00E24B97" w:rsidP="009F77CF">
            <w:pPr>
              <w:pStyle w:val="FSMapText"/>
              <w:numPr>
                <w:ilvl w:val="0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Provides rotation and lateral displacement restraint of the rafter / truss</w:t>
            </w:r>
          </w:p>
          <w:p w:rsidR="00E24B97" w:rsidRDefault="00E24B97" w:rsidP="009F77CF">
            <w:pPr>
              <w:pStyle w:val="FSMapText"/>
              <w:numPr>
                <w:ilvl w:val="0"/>
                <w:numId w:val="14"/>
              </w:numPr>
              <w:ind w:left="792" w:hanging="27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Transfers shear load from the diaphragm to the wall top plates (collectors)</w:t>
            </w:r>
          </w:p>
          <w:p w:rsidR="00E24B97" w:rsidRPr="00E24B97" w:rsidRDefault="00E24B97" w:rsidP="009F77CF">
            <w:pPr>
              <w:pStyle w:val="FSMapText"/>
              <w:numPr>
                <w:ilvl w:val="0"/>
                <w:numId w:val="14"/>
              </w:numPr>
              <w:ind w:left="792" w:hanging="270"/>
              <w:rPr>
                <w:rFonts w:asciiTheme="minorHAnsi" w:hAnsiTheme="minorHAnsi"/>
                <w:b/>
              </w:rPr>
            </w:pPr>
            <w:r w:rsidRPr="00E24B97">
              <w:rPr>
                <w:rFonts w:asciiTheme="minorHAnsi" w:hAnsiTheme="minorHAnsi"/>
                <w:b/>
              </w:rPr>
              <w:t>All of the above</w:t>
            </w:r>
          </w:p>
        </w:tc>
      </w:tr>
    </w:tbl>
    <w:p w:rsidR="00D84AAD" w:rsidRDefault="00D84AAD" w:rsidP="00D84AAD">
      <w:pPr>
        <w:pBdr>
          <w:bottom w:val="single" w:sz="6" w:space="1" w:color="auto"/>
        </w:pBdr>
        <w:ind w:left="1800"/>
      </w:pPr>
    </w:p>
    <w:sectPr w:rsidR="00D84AAD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BA6" w:rsidRDefault="00235BA6" w:rsidP="000A28D0">
      <w:pPr>
        <w:spacing w:after="0" w:line="240" w:lineRule="auto"/>
      </w:pPr>
      <w:r>
        <w:separator/>
      </w:r>
    </w:p>
  </w:endnote>
  <w:endnote w:type="continuationSeparator" w:id="0">
    <w:p w:rsidR="00235BA6" w:rsidRDefault="00235BA6" w:rsidP="000A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28D0" w:rsidRDefault="000A28D0">
    <w:pPr>
      <w:pStyle w:val="Footer"/>
      <w:pBdr>
        <w:bottom w:val="single" w:sz="6" w:space="1" w:color="auto"/>
      </w:pBdr>
    </w:pPr>
  </w:p>
  <w:p w:rsidR="000A28D0" w:rsidRDefault="000A28D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BA6" w:rsidRDefault="00235BA6" w:rsidP="000A28D0">
      <w:pPr>
        <w:spacing w:after="0" w:line="240" w:lineRule="auto"/>
      </w:pPr>
      <w:r>
        <w:separator/>
      </w:r>
    </w:p>
  </w:footnote>
  <w:footnote w:type="continuationSeparator" w:id="0">
    <w:p w:rsidR="00235BA6" w:rsidRDefault="00235BA6" w:rsidP="000A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3AC6" w:rsidRPr="001A3AC6" w:rsidRDefault="00C91546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Diaphragm Design with</w:t>
    </w:r>
    <w:r w:rsidR="00697CCF">
      <w:rPr>
        <w:sz w:val="18"/>
        <w:szCs w:val="18"/>
      </w:rPr>
      <w:t xml:space="preserve"> 2015 SDPWS</w:t>
    </w:r>
  </w:p>
  <w:p w:rsidR="000A28D0" w:rsidRPr="001A3AC6" w:rsidRDefault="00726AAA">
    <w:pPr>
      <w:pStyle w:val="Header"/>
      <w:pBdr>
        <w:bottom w:val="single" w:sz="6" w:space="1" w:color="auto"/>
      </w:pBdr>
      <w:rPr>
        <w:sz w:val="18"/>
        <w:szCs w:val="18"/>
      </w:rPr>
    </w:pPr>
    <w:r>
      <w:rPr>
        <w:sz w:val="18"/>
        <w:szCs w:val="18"/>
      </w:rPr>
      <w:t>Knowledge Assessment</w:t>
    </w:r>
  </w:p>
  <w:p w:rsidR="000A28D0" w:rsidRDefault="000A28D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F7B32"/>
    <w:multiLevelType w:val="hybridMultilevel"/>
    <w:tmpl w:val="D492A1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5382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8C714F6"/>
    <w:multiLevelType w:val="hybridMultilevel"/>
    <w:tmpl w:val="94B468DA"/>
    <w:lvl w:ilvl="0" w:tplc="668A4B3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3168DB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336562A2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437A657D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52F127C4"/>
    <w:multiLevelType w:val="hybridMultilevel"/>
    <w:tmpl w:val="89FC106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D1BAC"/>
    <w:multiLevelType w:val="hybridMultilevel"/>
    <w:tmpl w:val="7F14B9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C35415F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0B3DC7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3323B3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8776FCD"/>
    <w:multiLevelType w:val="hybridMultilevel"/>
    <w:tmpl w:val="EDA0C5F0"/>
    <w:lvl w:ilvl="0" w:tplc="DA707F0C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330121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70316859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7EFD09A6"/>
    <w:multiLevelType w:val="hybridMultilevel"/>
    <w:tmpl w:val="F20A04C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9"/>
  </w:num>
  <w:num w:numId="5">
    <w:abstractNumId w:val="1"/>
  </w:num>
  <w:num w:numId="6">
    <w:abstractNumId w:val="4"/>
  </w:num>
  <w:num w:numId="7">
    <w:abstractNumId w:val="13"/>
  </w:num>
  <w:num w:numId="8">
    <w:abstractNumId w:val="5"/>
  </w:num>
  <w:num w:numId="9">
    <w:abstractNumId w:val="8"/>
  </w:num>
  <w:num w:numId="10">
    <w:abstractNumId w:val="3"/>
  </w:num>
  <w:num w:numId="11">
    <w:abstractNumId w:val="2"/>
  </w:num>
  <w:num w:numId="12">
    <w:abstractNumId w:val="7"/>
  </w:num>
  <w:num w:numId="13">
    <w:abstractNumId w:val="6"/>
  </w:num>
  <w:num w:numId="14">
    <w:abstractNumId w:val="1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953"/>
    <w:rsid w:val="000337E7"/>
    <w:rsid w:val="00072943"/>
    <w:rsid w:val="00074970"/>
    <w:rsid w:val="00074FC8"/>
    <w:rsid w:val="000A28CF"/>
    <w:rsid w:val="000A28D0"/>
    <w:rsid w:val="000A72EA"/>
    <w:rsid w:val="000B4462"/>
    <w:rsid w:val="000B6109"/>
    <w:rsid w:val="000C3C4D"/>
    <w:rsid w:val="000C41EE"/>
    <w:rsid w:val="000D0FED"/>
    <w:rsid w:val="000E0281"/>
    <w:rsid w:val="000F6D85"/>
    <w:rsid w:val="00102B5D"/>
    <w:rsid w:val="001061A2"/>
    <w:rsid w:val="00113DE9"/>
    <w:rsid w:val="001273BB"/>
    <w:rsid w:val="0013780B"/>
    <w:rsid w:val="001414B5"/>
    <w:rsid w:val="00142910"/>
    <w:rsid w:val="001435E5"/>
    <w:rsid w:val="001846E1"/>
    <w:rsid w:val="001966BF"/>
    <w:rsid w:val="001A3AC6"/>
    <w:rsid w:val="001B2FEF"/>
    <w:rsid w:val="001D46DD"/>
    <w:rsid w:val="001F131B"/>
    <w:rsid w:val="00204AD1"/>
    <w:rsid w:val="00232893"/>
    <w:rsid w:val="002340A8"/>
    <w:rsid w:val="00235BA6"/>
    <w:rsid w:val="00237D9A"/>
    <w:rsid w:val="00241649"/>
    <w:rsid w:val="00244A1C"/>
    <w:rsid w:val="002702A1"/>
    <w:rsid w:val="00285DBD"/>
    <w:rsid w:val="002A1DDE"/>
    <w:rsid w:val="002A573B"/>
    <w:rsid w:val="002B4AD4"/>
    <w:rsid w:val="002D1070"/>
    <w:rsid w:val="002D7DEB"/>
    <w:rsid w:val="002E2386"/>
    <w:rsid w:val="002F65D4"/>
    <w:rsid w:val="003111A8"/>
    <w:rsid w:val="00313374"/>
    <w:rsid w:val="00322BFD"/>
    <w:rsid w:val="00327B5E"/>
    <w:rsid w:val="003328DC"/>
    <w:rsid w:val="0034181F"/>
    <w:rsid w:val="00342EFE"/>
    <w:rsid w:val="00363488"/>
    <w:rsid w:val="00367031"/>
    <w:rsid w:val="00373F7B"/>
    <w:rsid w:val="00386397"/>
    <w:rsid w:val="0039383A"/>
    <w:rsid w:val="003A2F2E"/>
    <w:rsid w:val="003A7709"/>
    <w:rsid w:val="003B2FA4"/>
    <w:rsid w:val="003B47E2"/>
    <w:rsid w:val="003C1E26"/>
    <w:rsid w:val="003D3C93"/>
    <w:rsid w:val="003E307F"/>
    <w:rsid w:val="00400742"/>
    <w:rsid w:val="00405BFA"/>
    <w:rsid w:val="0041070C"/>
    <w:rsid w:val="004147A1"/>
    <w:rsid w:val="004173CC"/>
    <w:rsid w:val="00420534"/>
    <w:rsid w:val="004226A9"/>
    <w:rsid w:val="00430BAF"/>
    <w:rsid w:val="00434A33"/>
    <w:rsid w:val="00435232"/>
    <w:rsid w:val="00467368"/>
    <w:rsid w:val="004764B8"/>
    <w:rsid w:val="004A0777"/>
    <w:rsid w:val="004B26DA"/>
    <w:rsid w:val="004B3DD9"/>
    <w:rsid w:val="004B552A"/>
    <w:rsid w:val="004B761F"/>
    <w:rsid w:val="004C62BB"/>
    <w:rsid w:val="004C7EE0"/>
    <w:rsid w:val="004D0E78"/>
    <w:rsid w:val="004E6B10"/>
    <w:rsid w:val="004F7E85"/>
    <w:rsid w:val="00537A06"/>
    <w:rsid w:val="0055658D"/>
    <w:rsid w:val="0056534A"/>
    <w:rsid w:val="005775DE"/>
    <w:rsid w:val="005845E5"/>
    <w:rsid w:val="0059029C"/>
    <w:rsid w:val="00592CD6"/>
    <w:rsid w:val="005A5DFD"/>
    <w:rsid w:val="005B6C64"/>
    <w:rsid w:val="005C2551"/>
    <w:rsid w:val="005C3977"/>
    <w:rsid w:val="005C6D75"/>
    <w:rsid w:val="005D50EB"/>
    <w:rsid w:val="005E242E"/>
    <w:rsid w:val="005F7D86"/>
    <w:rsid w:val="006007C8"/>
    <w:rsid w:val="00602953"/>
    <w:rsid w:val="00610350"/>
    <w:rsid w:val="00614FB1"/>
    <w:rsid w:val="00624CBF"/>
    <w:rsid w:val="00634DD8"/>
    <w:rsid w:val="00642345"/>
    <w:rsid w:val="006510A4"/>
    <w:rsid w:val="0065368B"/>
    <w:rsid w:val="006558C6"/>
    <w:rsid w:val="00656C8F"/>
    <w:rsid w:val="00657981"/>
    <w:rsid w:val="006645B4"/>
    <w:rsid w:val="00671790"/>
    <w:rsid w:val="00674A8F"/>
    <w:rsid w:val="00677D5E"/>
    <w:rsid w:val="00687A45"/>
    <w:rsid w:val="00697CCF"/>
    <w:rsid w:val="006A3406"/>
    <w:rsid w:val="006A47AF"/>
    <w:rsid w:val="006B21AD"/>
    <w:rsid w:val="006B62D1"/>
    <w:rsid w:val="006C1FA5"/>
    <w:rsid w:val="006C7ECD"/>
    <w:rsid w:val="006D4506"/>
    <w:rsid w:val="006E5A6F"/>
    <w:rsid w:val="007057F1"/>
    <w:rsid w:val="00713486"/>
    <w:rsid w:val="00716088"/>
    <w:rsid w:val="0071759F"/>
    <w:rsid w:val="00726AAA"/>
    <w:rsid w:val="00745F25"/>
    <w:rsid w:val="00746120"/>
    <w:rsid w:val="00753059"/>
    <w:rsid w:val="00775E02"/>
    <w:rsid w:val="0078059C"/>
    <w:rsid w:val="00791CC7"/>
    <w:rsid w:val="007A6E33"/>
    <w:rsid w:val="007B496F"/>
    <w:rsid w:val="007C1553"/>
    <w:rsid w:val="007C3F09"/>
    <w:rsid w:val="007D7E1D"/>
    <w:rsid w:val="007E1425"/>
    <w:rsid w:val="00814F4C"/>
    <w:rsid w:val="00820DC8"/>
    <w:rsid w:val="00823FB5"/>
    <w:rsid w:val="00825B82"/>
    <w:rsid w:val="00831A9B"/>
    <w:rsid w:val="00831E26"/>
    <w:rsid w:val="00843FDC"/>
    <w:rsid w:val="008576DB"/>
    <w:rsid w:val="00866E09"/>
    <w:rsid w:val="00870B38"/>
    <w:rsid w:val="00880EED"/>
    <w:rsid w:val="00893546"/>
    <w:rsid w:val="008A5DA1"/>
    <w:rsid w:val="008B7239"/>
    <w:rsid w:val="008D1727"/>
    <w:rsid w:val="008E0E43"/>
    <w:rsid w:val="008E2156"/>
    <w:rsid w:val="008F7ACE"/>
    <w:rsid w:val="008F7E68"/>
    <w:rsid w:val="00905780"/>
    <w:rsid w:val="00912351"/>
    <w:rsid w:val="00914D5F"/>
    <w:rsid w:val="00921341"/>
    <w:rsid w:val="00924347"/>
    <w:rsid w:val="00933679"/>
    <w:rsid w:val="00940B4B"/>
    <w:rsid w:val="00954500"/>
    <w:rsid w:val="00954EA3"/>
    <w:rsid w:val="00957EC8"/>
    <w:rsid w:val="0097249D"/>
    <w:rsid w:val="00987F06"/>
    <w:rsid w:val="00993D5E"/>
    <w:rsid w:val="009A4D77"/>
    <w:rsid w:val="009A6274"/>
    <w:rsid w:val="009B2BCF"/>
    <w:rsid w:val="009B3F6B"/>
    <w:rsid w:val="009C66ED"/>
    <w:rsid w:val="009F77CF"/>
    <w:rsid w:val="009F7955"/>
    <w:rsid w:val="00A01C8B"/>
    <w:rsid w:val="00A23DD4"/>
    <w:rsid w:val="00A335A5"/>
    <w:rsid w:val="00A33CCA"/>
    <w:rsid w:val="00A3581C"/>
    <w:rsid w:val="00A46A4D"/>
    <w:rsid w:val="00A94736"/>
    <w:rsid w:val="00AA340F"/>
    <w:rsid w:val="00AA7E1B"/>
    <w:rsid w:val="00AB1460"/>
    <w:rsid w:val="00AB4913"/>
    <w:rsid w:val="00AC0EBA"/>
    <w:rsid w:val="00AC77A2"/>
    <w:rsid w:val="00AD0F9C"/>
    <w:rsid w:val="00AD1B0F"/>
    <w:rsid w:val="00AD7A6D"/>
    <w:rsid w:val="00AE06D3"/>
    <w:rsid w:val="00B01BF4"/>
    <w:rsid w:val="00B1196C"/>
    <w:rsid w:val="00B1711D"/>
    <w:rsid w:val="00B32AEC"/>
    <w:rsid w:val="00B3645C"/>
    <w:rsid w:val="00B41B32"/>
    <w:rsid w:val="00B57310"/>
    <w:rsid w:val="00B623F3"/>
    <w:rsid w:val="00B82908"/>
    <w:rsid w:val="00B86004"/>
    <w:rsid w:val="00B87357"/>
    <w:rsid w:val="00B94CB9"/>
    <w:rsid w:val="00B9509C"/>
    <w:rsid w:val="00BA2252"/>
    <w:rsid w:val="00BA701C"/>
    <w:rsid w:val="00BA7A76"/>
    <w:rsid w:val="00BE0885"/>
    <w:rsid w:val="00BE53D9"/>
    <w:rsid w:val="00C13171"/>
    <w:rsid w:val="00C16D56"/>
    <w:rsid w:val="00C341CC"/>
    <w:rsid w:val="00C40CA3"/>
    <w:rsid w:val="00C522AE"/>
    <w:rsid w:val="00C732FF"/>
    <w:rsid w:val="00C8050D"/>
    <w:rsid w:val="00C91546"/>
    <w:rsid w:val="00C937AD"/>
    <w:rsid w:val="00C95234"/>
    <w:rsid w:val="00CB0D9C"/>
    <w:rsid w:val="00CC6E6F"/>
    <w:rsid w:val="00CD326C"/>
    <w:rsid w:val="00CE01A0"/>
    <w:rsid w:val="00CE36AB"/>
    <w:rsid w:val="00CF2312"/>
    <w:rsid w:val="00D139A1"/>
    <w:rsid w:val="00D14A0E"/>
    <w:rsid w:val="00D235D3"/>
    <w:rsid w:val="00D34E1A"/>
    <w:rsid w:val="00D42164"/>
    <w:rsid w:val="00D43118"/>
    <w:rsid w:val="00D46FA9"/>
    <w:rsid w:val="00D56B81"/>
    <w:rsid w:val="00D76DCF"/>
    <w:rsid w:val="00D84AAD"/>
    <w:rsid w:val="00D93B4C"/>
    <w:rsid w:val="00DB790D"/>
    <w:rsid w:val="00DC3AD3"/>
    <w:rsid w:val="00DE4BFF"/>
    <w:rsid w:val="00DE6572"/>
    <w:rsid w:val="00E045C9"/>
    <w:rsid w:val="00E04A70"/>
    <w:rsid w:val="00E11BBD"/>
    <w:rsid w:val="00E13AE7"/>
    <w:rsid w:val="00E24B97"/>
    <w:rsid w:val="00E24CDA"/>
    <w:rsid w:val="00E255C0"/>
    <w:rsid w:val="00E32D58"/>
    <w:rsid w:val="00E42BFF"/>
    <w:rsid w:val="00E60DA7"/>
    <w:rsid w:val="00E646DB"/>
    <w:rsid w:val="00E67942"/>
    <w:rsid w:val="00E92936"/>
    <w:rsid w:val="00EE0469"/>
    <w:rsid w:val="00EE44A2"/>
    <w:rsid w:val="00EF724D"/>
    <w:rsid w:val="00F02102"/>
    <w:rsid w:val="00F349C2"/>
    <w:rsid w:val="00F37136"/>
    <w:rsid w:val="00F506C8"/>
    <w:rsid w:val="00F55498"/>
    <w:rsid w:val="00F55CA2"/>
    <w:rsid w:val="00F61A0E"/>
    <w:rsid w:val="00F64939"/>
    <w:rsid w:val="00F670DF"/>
    <w:rsid w:val="00F71027"/>
    <w:rsid w:val="00FA5111"/>
    <w:rsid w:val="00FB15F0"/>
    <w:rsid w:val="00FD216C"/>
    <w:rsid w:val="00FE5938"/>
    <w:rsid w:val="00FF6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F8A2508-6D07-4418-912F-7F1B45D92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029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SBullet1">
    <w:name w:val="_FS Bullet 1"/>
    <w:basedOn w:val="Normal"/>
    <w:link w:val="FSBullet1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paragraph" w:customStyle="1" w:styleId="FSBullet2">
    <w:name w:val="_FS Bullet 2"/>
    <w:basedOn w:val="Normal"/>
    <w:link w:val="FSBullet2Char"/>
    <w:qFormat/>
    <w:rsid w:val="00CB0D9C"/>
    <w:pPr>
      <w:spacing w:after="120" w:line="240" w:lineRule="auto"/>
    </w:pPr>
    <w:rPr>
      <w:rFonts w:ascii="Arial" w:eastAsia="Times New Roman" w:hAnsi="Arial" w:cs="Arial"/>
      <w:color w:val="000000"/>
      <w:szCs w:val="20"/>
    </w:rPr>
  </w:style>
  <w:style w:type="character" w:customStyle="1" w:styleId="FSBullet1Char">
    <w:name w:val="_FS Bullet 1 Char"/>
    <w:basedOn w:val="DefaultParagraphFont"/>
    <w:link w:val="FSBullet1"/>
    <w:rsid w:val="00CB0D9C"/>
    <w:rPr>
      <w:rFonts w:ascii="Arial" w:eastAsia="Times New Roman" w:hAnsi="Arial" w:cs="Arial"/>
      <w:color w:val="000000"/>
      <w:szCs w:val="20"/>
    </w:rPr>
  </w:style>
  <w:style w:type="character" w:customStyle="1" w:styleId="FSBullet2Char">
    <w:name w:val="_FS Bullet 2 Char"/>
    <w:basedOn w:val="DefaultParagraphFont"/>
    <w:link w:val="FSBullet2"/>
    <w:rsid w:val="00CB0D9C"/>
    <w:rPr>
      <w:rFonts w:ascii="Arial" w:eastAsia="Times New Roman" w:hAnsi="Arial" w:cs="Arial"/>
      <w:color w:val="000000"/>
      <w:szCs w:val="20"/>
    </w:rPr>
  </w:style>
  <w:style w:type="paragraph" w:customStyle="1" w:styleId="FSMapText">
    <w:name w:val="_FS Map Text"/>
    <w:basedOn w:val="BlockText"/>
    <w:link w:val="FSMapTextChar"/>
    <w:qFormat/>
    <w:rsid w:val="00CB0D9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120" w:after="120" w:line="240" w:lineRule="auto"/>
      <w:ind w:left="0" w:right="0"/>
    </w:pPr>
    <w:rPr>
      <w:rFonts w:ascii="Arial" w:eastAsia="Times New Roman" w:hAnsi="Arial" w:cs="Arial"/>
      <w:i w:val="0"/>
      <w:iCs w:val="0"/>
      <w:color w:val="000000"/>
    </w:rPr>
  </w:style>
  <w:style w:type="character" w:customStyle="1" w:styleId="FSMapTextChar">
    <w:name w:val="_FS Map Text Char"/>
    <w:basedOn w:val="DefaultParagraphFont"/>
    <w:link w:val="FSMapText"/>
    <w:rsid w:val="00CB0D9C"/>
    <w:rPr>
      <w:rFonts w:ascii="Arial" w:eastAsia="Times New Roman" w:hAnsi="Arial" w:cs="Arial"/>
      <w:color w:val="000000"/>
    </w:rPr>
  </w:style>
  <w:style w:type="paragraph" w:styleId="BlockText">
    <w:name w:val="Block Text"/>
    <w:basedOn w:val="Normal"/>
    <w:uiPriority w:val="99"/>
    <w:semiHidden/>
    <w:unhideWhenUsed/>
    <w:rsid w:val="00CB0D9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28D0"/>
  </w:style>
  <w:style w:type="paragraph" w:styleId="Footer">
    <w:name w:val="footer"/>
    <w:basedOn w:val="Normal"/>
    <w:link w:val="FooterChar"/>
    <w:uiPriority w:val="99"/>
    <w:unhideWhenUsed/>
    <w:rsid w:val="000A28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28D0"/>
  </w:style>
  <w:style w:type="paragraph" w:styleId="BalloonText">
    <w:name w:val="Balloon Text"/>
    <w:basedOn w:val="Normal"/>
    <w:link w:val="BalloonTextChar"/>
    <w:uiPriority w:val="99"/>
    <w:semiHidden/>
    <w:unhideWhenUsed/>
    <w:rsid w:val="003B4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47E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B21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4587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5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68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2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5346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04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16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9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0038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9427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476</Words>
  <Characters>2715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Ryan Welch</dc:creator>
  <cp:lastModifiedBy>Ryan Welch</cp:lastModifiedBy>
  <cp:revision>3</cp:revision>
  <cp:lastPrinted>2014-11-03T19:40:00Z</cp:lastPrinted>
  <dcterms:created xsi:type="dcterms:W3CDTF">2016-06-13T23:34:00Z</dcterms:created>
  <dcterms:modified xsi:type="dcterms:W3CDTF">2016-06-13T23:37:00Z</dcterms:modified>
</cp:coreProperties>
</file>